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A" w:rsidRDefault="0027225A">
      <w:r>
        <w:t>от 06.11.2015</w:t>
      </w:r>
    </w:p>
    <w:p w:rsidR="0027225A" w:rsidRDefault="0027225A"/>
    <w:p w:rsidR="0027225A" w:rsidRDefault="0027225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7225A" w:rsidRDefault="0027225A">
      <w:r>
        <w:t>Общество с ограниченной ответственностью «КСК инжиниринг» ИНН 1655257048</w:t>
      </w:r>
    </w:p>
    <w:p w:rsidR="0027225A" w:rsidRDefault="002722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25A"/>
    <w:rsid w:val="00045D12"/>
    <w:rsid w:val="0027225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